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A8" w:rsidRDefault="00C3253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拆  除  协  议</w:t>
      </w:r>
    </w:p>
    <w:p w:rsidR="004528A8" w:rsidRDefault="004528A8">
      <w:pPr>
        <w:spacing w:line="640" w:lineRule="exact"/>
        <w:rPr>
          <w:rFonts w:ascii="仿宋_GB2312" w:eastAsia="仿宋_GB2312"/>
          <w:sz w:val="30"/>
          <w:szCs w:val="30"/>
        </w:rPr>
      </w:pPr>
    </w:p>
    <w:p w:rsidR="004528A8" w:rsidRDefault="00C32530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甲方： </w:t>
      </w:r>
    </w:p>
    <w:p w:rsidR="004528A8" w:rsidRDefault="00C32530">
      <w:pPr>
        <w:spacing w:line="64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乙方：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4528A8" w:rsidRDefault="00C32530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一、目的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甲方委托</w:t>
      </w:r>
      <w:r w:rsidR="00FB3F0A">
        <w:rPr>
          <w:rFonts w:ascii="仿宋" w:eastAsia="仿宋" w:hAnsi="仿宋" w:cs="仿宋" w:hint="eastAsia"/>
          <w:sz w:val="32"/>
          <w:szCs w:val="32"/>
        </w:rPr>
        <w:t>安徽银桥拍卖</w:t>
      </w:r>
      <w:r>
        <w:rPr>
          <w:rFonts w:ascii="仿宋" w:eastAsia="仿宋" w:hAnsi="仿宋" w:cs="仿宋" w:hint="eastAsia"/>
          <w:sz w:val="32"/>
          <w:szCs w:val="32"/>
        </w:rPr>
        <w:t>有限责任公司对“</w:t>
      </w:r>
      <w:r w:rsidR="00FB3F0A" w:rsidRPr="00FB3F0A">
        <w:rPr>
          <w:rFonts w:ascii="仿宋" w:eastAsia="仿宋" w:hAnsi="仿宋" w:cs="仿宋" w:hint="eastAsia"/>
          <w:b/>
          <w:bCs/>
          <w:sz w:val="32"/>
          <w:szCs w:val="32"/>
        </w:rPr>
        <w:t>铜陵市佳诚机械有限责任公司拆除资产</w:t>
      </w:r>
      <w:r>
        <w:rPr>
          <w:rFonts w:ascii="仿宋" w:eastAsia="仿宋" w:hAnsi="仿宋" w:cs="仿宋" w:hint="eastAsia"/>
          <w:sz w:val="32"/>
          <w:szCs w:val="32"/>
        </w:rPr>
        <w:t xml:space="preserve">”进行公开拍卖，乙方以  </w:t>
      </w:r>
      <w:r w:rsidR="00FB3F0A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万元竞得。为维护甲、乙双方的共同利益，保证拆除质量和安全生产，经甲、乙双方平等协商，签定本协议。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二、拆除标的：</w:t>
      </w:r>
      <w:r w:rsidR="00FB3F0A" w:rsidRPr="00FB3F0A">
        <w:rPr>
          <w:rFonts w:ascii="仿宋" w:eastAsia="仿宋" w:hAnsi="仿宋" w:hint="eastAsia"/>
          <w:b/>
          <w:bCs/>
          <w:sz w:val="32"/>
          <w:szCs w:val="32"/>
        </w:rPr>
        <w:t>铜陵市佳诚机械有限责任公司拆除资产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三、拆除工作地点：</w:t>
      </w:r>
      <w:r>
        <w:rPr>
          <w:rFonts w:ascii="仿宋" w:eastAsia="仿宋" w:hAnsi="仿宋" w:hint="eastAsia"/>
          <w:sz w:val="32"/>
          <w:szCs w:val="32"/>
        </w:rPr>
        <w:t>标的现场。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四、拆除工作时间：</w:t>
      </w:r>
      <w:r>
        <w:rPr>
          <w:rFonts w:ascii="仿宋" w:eastAsia="仿宋" w:hAnsi="仿宋" w:hint="eastAsia"/>
          <w:sz w:val="32"/>
          <w:szCs w:val="32"/>
        </w:rPr>
        <w:t>协议签订后</w:t>
      </w:r>
      <w:r w:rsidR="00FB3F0A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日内。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五、协议内容：</w:t>
      </w:r>
      <w:r w:rsidR="00FB3F0A" w:rsidRPr="006C7061">
        <w:rPr>
          <w:rFonts w:ascii="黑体" w:eastAsia="黑体" w:hAnsi="黑体" w:cs="黑体" w:hint="eastAsia"/>
          <w:b/>
          <w:bCs/>
          <w:sz w:val="28"/>
          <w:szCs w:val="28"/>
        </w:rPr>
        <w:t>铜陵市佳诚机械有限责任公司拆除资产</w:t>
      </w:r>
      <w:r w:rsidR="00FB3F0A" w:rsidRPr="006C7061">
        <w:rPr>
          <w:rFonts w:ascii="黑体" w:eastAsia="黑体" w:hAnsi="黑体" w:cs="黑体" w:hint="eastAsia"/>
          <w:sz w:val="28"/>
          <w:szCs w:val="28"/>
        </w:rPr>
        <w:t>。主要有建筑物、构筑物及其他辅助设施、冲天炉、树脂砂生产线、动力配电等设备，详见《资产清单》。</w:t>
      </w:r>
      <w:r>
        <w:rPr>
          <w:rFonts w:ascii="仿宋" w:eastAsia="仿宋" w:hAnsi="仿宋" w:hint="eastAsia"/>
          <w:sz w:val="32"/>
          <w:szCs w:val="32"/>
        </w:rPr>
        <w:t>具体面积、结构、数量、状态等以现场现状为准。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1、拆除范围：具体以现场现状为准，</w:t>
      </w:r>
      <w:r w:rsidR="00FB3F0A">
        <w:rPr>
          <w:rFonts w:ascii="仿宋" w:eastAsia="仿宋" w:hAnsi="仿宋" w:hint="eastAsia"/>
          <w:sz w:val="32"/>
          <w:szCs w:val="32"/>
        </w:rPr>
        <w:t>资产</w:t>
      </w:r>
      <w:r>
        <w:rPr>
          <w:rFonts w:ascii="仿宋" w:eastAsia="仿宋" w:hAnsi="仿宋" w:hint="eastAsia"/>
          <w:sz w:val="32"/>
          <w:szCs w:val="32"/>
        </w:rPr>
        <w:t>清单仅供参考。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1）甲方应提醒乙方在高空作业时的注意事项。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2）甲方要求乙方制定拆除方案（拆除方案中应包含对施工过程中防尘措施、施工作息时间的承诺），报请有关部</w:t>
      </w:r>
      <w:r>
        <w:rPr>
          <w:rFonts w:ascii="仿宋" w:eastAsia="仿宋" w:hAnsi="仿宋" w:hint="eastAsia"/>
          <w:sz w:val="32"/>
          <w:szCs w:val="32"/>
        </w:rPr>
        <w:lastRenderedPageBreak/>
        <w:t>门批准并与甲方签订本协议方可开工拆除。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3）甲方在不影响安全施工条件下，应尽量为乙方提供便利条件</w:t>
      </w:r>
      <w:r>
        <w:rPr>
          <w:rFonts w:ascii="仿宋" w:eastAsia="仿宋" w:hAnsi="仿宋" w:hint="eastAsia"/>
          <w:sz w:val="28"/>
          <w:szCs w:val="28"/>
        </w:rPr>
        <w:t>和服务。包括用电、用水、环境卫生、生活垃圾清运等，实行有偿使用，有偿服务，具体费用由双方协商确定。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4）督促乙方对施工中存在的安全隐患进行整改。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5）甲方不得要求乙方违反安全管理规定进行操作。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6）发生以下情况甲方有权要求乙方停工整顿，违约责任由乙方承担，如：人身伤亡事故、机械设备事故、违章作业、违章操作劝告无效，现场不能满足安全要求，环境卫生脏、乱、差等。</w:t>
      </w:r>
    </w:p>
    <w:p w:rsidR="004528A8" w:rsidRDefault="00C32530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2、乙方安全责任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乙方在签订本协议时一次性交纳</w:t>
      </w:r>
      <w:r w:rsidR="007F6F82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万元的</w:t>
      </w:r>
      <w:r w:rsidR="007F6F82">
        <w:rPr>
          <w:rFonts w:ascii="仿宋" w:eastAsia="仿宋" w:hAnsi="仿宋" w:hint="eastAsia"/>
          <w:sz w:val="32"/>
          <w:szCs w:val="32"/>
        </w:rPr>
        <w:t>拆除</w:t>
      </w:r>
      <w:r>
        <w:rPr>
          <w:rFonts w:ascii="仿宋" w:eastAsia="仿宋" w:hAnsi="仿宋" w:hint="eastAsia"/>
          <w:sz w:val="32"/>
          <w:szCs w:val="32"/>
        </w:rPr>
        <w:t>保证金，保证金到帐后本协议生效。乙方在拆除工作过程中对发生的人身伤亡、设备损坏等安全事故承担安全责任。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1）乙方应具备《中华人民共和国安全生产法》等法律、法规规定的安全生产条件，并对提供的相关资质、证书的真实性、合法性、时效性负责。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2）编制拆除施工方案并向有关部门报批，组织建立施工组织机构。保证对具备安全生产条件所必需的资金投入。并对由于安全生产所必须的资金投入不足导致的后果承担责任。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3）乙方主要负责人对现场安全负总责，制定安全规章和操作规程，落实专职安全人员；检查本单位安全生产工作，及时消除隐患；组织制定安全事故应急救援预案，如遇险情，立即启动。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4）乙方在工作中，所在现场人员必须严格穿戴好劳动保护用品，备齐安全工具和消防器材，特种作业人员持证上岗，严禁无证操作，加强安全管理。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5）对有较大危险因素的作业场所和有关设施，设备上要设置明显的安全警示标志。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6）对运输安全全面负责。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7）乙方不得超出指定的范围进行工作，禁止无关人员进入现场。未经甲方同意，乙方不得擅自使用与拆除工作无关的甲方设备、设施，不得擅自拆除、变更甲方的防护设施和标示。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8）乙方须服从甲方对拆除、运输工作的安排。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9）乙方的其它安全责任。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10）乙方须遵守《竞买须知》中的相关内容。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3、违约责任：谁违约，谁承担由此导致的安全责任。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4、甲、乙双方约定的其他事项。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5、本协议执行过程中，如发生争议，由双方协商解决。不能解决争议的，任何一方可向协议签定当地人民法院提起</w:t>
      </w:r>
      <w:r>
        <w:rPr>
          <w:rFonts w:ascii="仿宋" w:eastAsia="仿宋" w:hAnsi="仿宋" w:hint="eastAsia"/>
          <w:sz w:val="32"/>
          <w:szCs w:val="32"/>
        </w:rPr>
        <w:lastRenderedPageBreak/>
        <w:t>诉讼。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6、甲、乙双方必须严格执行本协议，本协议的法律效力独立于主合同。</w:t>
      </w:r>
    </w:p>
    <w:p w:rsidR="004528A8" w:rsidRDefault="00C325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7、本协议有效期：自    年  月  日至     年  月  日。</w:t>
      </w:r>
    </w:p>
    <w:p w:rsidR="004528A8" w:rsidRDefault="004528A8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</w:p>
    <w:p w:rsidR="004528A8" w:rsidRDefault="004528A8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</w:p>
    <w:p w:rsidR="004528A8" w:rsidRDefault="00C32530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   方：                             乙   方：</w:t>
      </w:r>
    </w:p>
    <w:p w:rsidR="004528A8" w:rsidRDefault="004528A8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</w:p>
    <w:p w:rsidR="004528A8" w:rsidRDefault="00C32530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委托代理人：                          委托代理人：</w:t>
      </w:r>
    </w:p>
    <w:p w:rsidR="004528A8" w:rsidRDefault="004528A8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</w:p>
    <w:p w:rsidR="004528A8" w:rsidRDefault="00C32530">
      <w:pPr>
        <w:spacing w:line="640" w:lineRule="exact"/>
        <w:ind w:firstLineChars="100" w:firstLine="28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                            联系电话：</w:t>
      </w:r>
    </w:p>
    <w:sectPr w:rsidR="004528A8" w:rsidSect="004528A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E65" w:rsidRDefault="00566E65" w:rsidP="004528A8">
      <w:r>
        <w:separator/>
      </w:r>
    </w:p>
  </w:endnote>
  <w:endnote w:type="continuationSeparator" w:id="0">
    <w:p w:rsidR="00566E65" w:rsidRDefault="00566E65" w:rsidP="00452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A8" w:rsidRDefault="0003421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025" o:sp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4528A8" w:rsidRDefault="00034214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C32530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C7061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E65" w:rsidRDefault="00566E65" w:rsidP="004528A8">
      <w:r>
        <w:separator/>
      </w:r>
    </w:p>
  </w:footnote>
  <w:footnote w:type="continuationSeparator" w:id="0">
    <w:p w:rsidR="00566E65" w:rsidRDefault="00566E65" w:rsidP="00452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13BA8"/>
    <w:rsid w:val="00034214"/>
    <w:rsid w:val="00095BBA"/>
    <w:rsid w:val="000B0EC2"/>
    <w:rsid w:val="00113F4D"/>
    <w:rsid w:val="00116289"/>
    <w:rsid w:val="00255858"/>
    <w:rsid w:val="00343D71"/>
    <w:rsid w:val="0038440F"/>
    <w:rsid w:val="004528A8"/>
    <w:rsid w:val="00521B6A"/>
    <w:rsid w:val="00565FD3"/>
    <w:rsid w:val="00566C7A"/>
    <w:rsid w:val="00566E65"/>
    <w:rsid w:val="005A3B7B"/>
    <w:rsid w:val="00602367"/>
    <w:rsid w:val="006060D0"/>
    <w:rsid w:val="006247D0"/>
    <w:rsid w:val="00670D4A"/>
    <w:rsid w:val="006C7061"/>
    <w:rsid w:val="007822A8"/>
    <w:rsid w:val="007A3C1D"/>
    <w:rsid w:val="007B1B88"/>
    <w:rsid w:val="007F6F82"/>
    <w:rsid w:val="00835464"/>
    <w:rsid w:val="00877174"/>
    <w:rsid w:val="00883031"/>
    <w:rsid w:val="008A794C"/>
    <w:rsid w:val="009D3E51"/>
    <w:rsid w:val="009F0DB3"/>
    <w:rsid w:val="00A13682"/>
    <w:rsid w:val="00A13BA8"/>
    <w:rsid w:val="00A2004C"/>
    <w:rsid w:val="00B62C51"/>
    <w:rsid w:val="00BA32C4"/>
    <w:rsid w:val="00BB423A"/>
    <w:rsid w:val="00BE5BAE"/>
    <w:rsid w:val="00C037F4"/>
    <w:rsid w:val="00C21195"/>
    <w:rsid w:val="00C32530"/>
    <w:rsid w:val="00C53E8C"/>
    <w:rsid w:val="00C95288"/>
    <w:rsid w:val="00CD4A93"/>
    <w:rsid w:val="00DD1B0C"/>
    <w:rsid w:val="00DD41DB"/>
    <w:rsid w:val="00E55CCE"/>
    <w:rsid w:val="00EF7B4E"/>
    <w:rsid w:val="00F34482"/>
    <w:rsid w:val="00F35DD0"/>
    <w:rsid w:val="00F36736"/>
    <w:rsid w:val="00F83D6E"/>
    <w:rsid w:val="00FA255E"/>
    <w:rsid w:val="00FB3F0A"/>
    <w:rsid w:val="00FF194F"/>
    <w:rsid w:val="42EE1108"/>
    <w:rsid w:val="49246ABC"/>
    <w:rsid w:val="61A0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A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528A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528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拆  除  协  议</dc:title>
  <dc:creator>PC</dc:creator>
  <cp:lastModifiedBy>Administrator</cp:lastModifiedBy>
  <cp:revision>3</cp:revision>
  <cp:lastPrinted>2021-07-22T06:43:00Z</cp:lastPrinted>
  <dcterms:created xsi:type="dcterms:W3CDTF">2021-10-13T04:02:00Z</dcterms:created>
  <dcterms:modified xsi:type="dcterms:W3CDTF">2021-10-14T00:32:00Z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